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DD9" w14:textId="1A06AC04" w:rsidR="00BE64E7" w:rsidRDefault="00BE64E7" w:rsidP="001201A9">
      <w:pPr>
        <w:pStyle w:val="NoSpacing"/>
        <w:jc w:val="center"/>
        <w:rPr>
          <w:b/>
          <w:sz w:val="28"/>
          <w:szCs w:val="28"/>
        </w:rPr>
      </w:pPr>
      <w:r w:rsidRPr="00BE64E7">
        <w:rPr>
          <w:b/>
          <w:sz w:val="28"/>
          <w:szCs w:val="28"/>
        </w:rPr>
        <w:t>Council</w:t>
      </w:r>
      <w:r w:rsidR="001201A9">
        <w:rPr>
          <w:b/>
          <w:sz w:val="28"/>
          <w:szCs w:val="28"/>
        </w:rPr>
        <w:t xml:space="preserve"> Minutes</w:t>
      </w:r>
    </w:p>
    <w:p w14:paraId="0D01E7BA" w14:textId="608103F8" w:rsidR="001201A9" w:rsidRPr="00BE64E7" w:rsidRDefault="001201A9" w:rsidP="001201A9">
      <w:pPr>
        <w:pStyle w:val="NoSpacing"/>
        <w:jc w:val="center"/>
        <w:rPr>
          <w:b/>
          <w:sz w:val="28"/>
          <w:szCs w:val="28"/>
        </w:rPr>
      </w:pPr>
      <w:r>
        <w:rPr>
          <w:b/>
          <w:sz w:val="28"/>
          <w:szCs w:val="28"/>
        </w:rPr>
        <w:t>Regular Meeting</w:t>
      </w:r>
    </w:p>
    <w:p w14:paraId="3C73894C" w14:textId="70CA7F96" w:rsidR="00BE64E7" w:rsidRDefault="00675586" w:rsidP="00BE64E7">
      <w:pPr>
        <w:pStyle w:val="NoSpacing"/>
        <w:jc w:val="center"/>
        <w:rPr>
          <w:sz w:val="28"/>
          <w:szCs w:val="28"/>
        </w:rPr>
      </w:pPr>
      <w:r>
        <w:rPr>
          <w:b/>
          <w:sz w:val="28"/>
          <w:szCs w:val="28"/>
        </w:rPr>
        <w:t>September 1</w:t>
      </w:r>
      <w:r w:rsidR="00C92B7E">
        <w:rPr>
          <w:b/>
          <w:sz w:val="28"/>
          <w:szCs w:val="28"/>
        </w:rPr>
        <w:t>, 20</w:t>
      </w:r>
      <w:r w:rsidR="007B1A15">
        <w:rPr>
          <w:b/>
          <w:sz w:val="28"/>
          <w:szCs w:val="28"/>
        </w:rPr>
        <w:t>20</w:t>
      </w:r>
    </w:p>
    <w:p w14:paraId="52836E99" w14:textId="33D10621" w:rsidR="00BE64E7" w:rsidRDefault="00BE64E7" w:rsidP="00BE64E7">
      <w:pPr>
        <w:pStyle w:val="NoSpacing"/>
        <w:jc w:val="center"/>
        <w:rPr>
          <w:sz w:val="28"/>
          <w:szCs w:val="28"/>
        </w:rPr>
      </w:pPr>
    </w:p>
    <w:p w14:paraId="74E4F9AD" w14:textId="4BDD262F" w:rsidR="00BE64E7" w:rsidRDefault="001201A9" w:rsidP="00BE64E7">
      <w:pPr>
        <w:pStyle w:val="NoSpacing"/>
        <w:rPr>
          <w:bCs/>
          <w:sz w:val="24"/>
          <w:szCs w:val="24"/>
        </w:rPr>
      </w:pPr>
      <w:r>
        <w:rPr>
          <w:bCs/>
          <w:sz w:val="24"/>
          <w:szCs w:val="24"/>
        </w:rPr>
        <w:t xml:space="preserve">A regular meeting of the Millen City Council was held on September 1, 2020 at 6:00 P.M. in the Council Chambers at City Hall. Present were Mayor King Rocker, </w:t>
      </w:r>
      <w:r w:rsidR="005B6129">
        <w:rPr>
          <w:bCs/>
          <w:sz w:val="24"/>
          <w:szCs w:val="24"/>
        </w:rPr>
        <w:t>Council Members Darrel Clifton, Regina Coney, Ed Fuller, Robin Scott and Walter Thomas. Also present were City Manager Jeff Brantley and City Attorney Hubert Reeves.</w:t>
      </w:r>
    </w:p>
    <w:p w14:paraId="7E0EC784" w14:textId="77777777" w:rsidR="005B6129" w:rsidRPr="001201A9" w:rsidRDefault="005B6129" w:rsidP="00BE64E7">
      <w:pPr>
        <w:pStyle w:val="NoSpacing"/>
        <w:rPr>
          <w:bCs/>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48CAEA2F" w:rsidR="007F2668" w:rsidRDefault="005B6129" w:rsidP="005B6129">
      <w:pPr>
        <w:pStyle w:val="NoSpacing"/>
        <w:ind w:left="720"/>
        <w:rPr>
          <w:bCs/>
          <w:sz w:val="24"/>
          <w:szCs w:val="24"/>
        </w:rPr>
      </w:pPr>
      <w:r>
        <w:rPr>
          <w:bCs/>
          <w:sz w:val="24"/>
          <w:szCs w:val="24"/>
        </w:rPr>
        <w:t>Mayor Rocker called the meeting to order at 6:00 P.M.</w:t>
      </w:r>
    </w:p>
    <w:p w14:paraId="2B86E351" w14:textId="77777777" w:rsidR="005B6129" w:rsidRPr="005B6129" w:rsidRDefault="005B6129" w:rsidP="005B6129">
      <w:pPr>
        <w:pStyle w:val="NoSpacing"/>
        <w:ind w:left="720"/>
        <w:rPr>
          <w:bCs/>
          <w:sz w:val="24"/>
          <w:szCs w:val="24"/>
        </w:rPr>
      </w:pPr>
    </w:p>
    <w:p w14:paraId="79323C4E" w14:textId="573763DE" w:rsidR="00C414D0" w:rsidRPr="005A1D58" w:rsidRDefault="007F2668" w:rsidP="005A1D58">
      <w:pPr>
        <w:pStyle w:val="NoSpacing"/>
        <w:numPr>
          <w:ilvl w:val="0"/>
          <w:numId w:val="1"/>
        </w:numPr>
        <w:rPr>
          <w:b/>
          <w:sz w:val="24"/>
          <w:szCs w:val="24"/>
        </w:rPr>
      </w:pPr>
      <w:r>
        <w:rPr>
          <w:b/>
          <w:sz w:val="24"/>
          <w:szCs w:val="24"/>
        </w:rPr>
        <w:t>Invocation</w:t>
      </w:r>
    </w:p>
    <w:p w14:paraId="0E567C9D" w14:textId="45727402" w:rsidR="00D769A0" w:rsidRDefault="005B6129" w:rsidP="005B6129">
      <w:pPr>
        <w:pStyle w:val="NoSpacing"/>
        <w:ind w:left="720"/>
        <w:rPr>
          <w:bCs/>
          <w:sz w:val="24"/>
          <w:szCs w:val="24"/>
        </w:rPr>
      </w:pPr>
      <w:r>
        <w:rPr>
          <w:bCs/>
          <w:sz w:val="24"/>
          <w:szCs w:val="24"/>
        </w:rPr>
        <w:t>City Attorney Hubert Reeves gave the invocation.</w:t>
      </w:r>
    </w:p>
    <w:p w14:paraId="52D9452C" w14:textId="77777777" w:rsidR="005B6129" w:rsidRPr="005B6129" w:rsidRDefault="005B6129" w:rsidP="005B6129">
      <w:pPr>
        <w:pStyle w:val="NoSpacing"/>
        <w:ind w:left="720"/>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42D6312C" w14:textId="5101A2C9" w:rsidR="009079D8" w:rsidRDefault="007F2668" w:rsidP="00E96187">
      <w:pPr>
        <w:pStyle w:val="NoSpacing"/>
        <w:ind w:left="720"/>
        <w:rPr>
          <w:b/>
          <w:sz w:val="24"/>
          <w:szCs w:val="24"/>
        </w:rPr>
      </w:pPr>
      <w:r>
        <w:rPr>
          <w:b/>
          <w:sz w:val="24"/>
          <w:szCs w:val="24"/>
        </w:rPr>
        <w:t xml:space="preserve">Approve Minutes from </w:t>
      </w:r>
      <w:r w:rsidR="00675586">
        <w:rPr>
          <w:b/>
          <w:sz w:val="24"/>
          <w:szCs w:val="24"/>
        </w:rPr>
        <w:t>August 4</w:t>
      </w:r>
      <w:r w:rsidR="007B1A15">
        <w:rPr>
          <w:b/>
          <w:sz w:val="24"/>
          <w:szCs w:val="24"/>
        </w:rPr>
        <w:t>, 2020</w:t>
      </w:r>
      <w:r>
        <w:rPr>
          <w:b/>
          <w:sz w:val="24"/>
          <w:szCs w:val="24"/>
        </w:rPr>
        <w:t xml:space="preserve"> Regul</w:t>
      </w:r>
      <w:r w:rsidR="003C3D15">
        <w:rPr>
          <w:b/>
          <w:sz w:val="24"/>
          <w:szCs w:val="24"/>
        </w:rPr>
        <w:t>ar Meet</w:t>
      </w:r>
      <w:r w:rsidR="007B1A15">
        <w:rPr>
          <w:b/>
          <w:sz w:val="24"/>
          <w:szCs w:val="24"/>
        </w:rPr>
        <w:t>i</w:t>
      </w:r>
      <w:r w:rsidR="00E96187">
        <w:rPr>
          <w:b/>
          <w:sz w:val="24"/>
          <w:szCs w:val="24"/>
        </w:rPr>
        <w:t>ng</w:t>
      </w:r>
    </w:p>
    <w:p w14:paraId="46CEC72B" w14:textId="7E009DD1" w:rsidR="00646F91" w:rsidRDefault="00B90620" w:rsidP="00E96187">
      <w:pPr>
        <w:pStyle w:val="NoSpacing"/>
        <w:ind w:left="720"/>
        <w:rPr>
          <w:bCs/>
          <w:sz w:val="24"/>
          <w:szCs w:val="24"/>
        </w:rPr>
      </w:pPr>
      <w:r>
        <w:rPr>
          <w:bCs/>
          <w:sz w:val="24"/>
          <w:szCs w:val="24"/>
        </w:rPr>
        <w:t>Council Member Thomas made a motion, seconded by Council Member Clifton to approve the minutes from the August 4, 2020 Regular Meeting. The motion carried by unanimous vote.</w:t>
      </w:r>
    </w:p>
    <w:p w14:paraId="78B3519C" w14:textId="77777777" w:rsidR="00B90620" w:rsidRPr="00B90620" w:rsidRDefault="00B90620" w:rsidP="00E96187">
      <w:pPr>
        <w:pStyle w:val="NoSpacing"/>
        <w:ind w:left="720"/>
        <w:rPr>
          <w:bCs/>
          <w:sz w:val="24"/>
          <w:szCs w:val="24"/>
        </w:rPr>
      </w:pPr>
    </w:p>
    <w:p w14:paraId="0B2000AB" w14:textId="13BB7DC2" w:rsidR="00646F91" w:rsidRDefault="00646F91" w:rsidP="00646F91">
      <w:pPr>
        <w:pStyle w:val="NoSpacing"/>
        <w:numPr>
          <w:ilvl w:val="0"/>
          <w:numId w:val="1"/>
        </w:numPr>
        <w:rPr>
          <w:b/>
          <w:sz w:val="24"/>
          <w:szCs w:val="24"/>
        </w:rPr>
      </w:pPr>
      <w:r>
        <w:rPr>
          <w:b/>
          <w:sz w:val="24"/>
          <w:szCs w:val="24"/>
        </w:rPr>
        <w:t>Approve Emergency Repair to rebuild Sewer Grinder at the Core Civic Prison Facility.  Sole Source Bid (due to limited vendors) from Pumping Systems Incorporated in the amount of $12,013.43.</w:t>
      </w:r>
    </w:p>
    <w:p w14:paraId="1AD42750" w14:textId="696EC5C8" w:rsidR="00646F91" w:rsidRDefault="007349C9" w:rsidP="00B90620">
      <w:pPr>
        <w:pStyle w:val="NoSpacing"/>
        <w:ind w:left="720"/>
        <w:rPr>
          <w:bCs/>
          <w:sz w:val="24"/>
          <w:szCs w:val="24"/>
        </w:rPr>
      </w:pPr>
      <w:r>
        <w:rPr>
          <w:bCs/>
          <w:sz w:val="24"/>
          <w:szCs w:val="24"/>
        </w:rPr>
        <w:t xml:space="preserve">Council Member </w:t>
      </w:r>
      <w:r w:rsidR="00C608A7">
        <w:rPr>
          <w:bCs/>
          <w:sz w:val="24"/>
          <w:szCs w:val="24"/>
        </w:rPr>
        <w:t>Clifton made a motion, seconded by Council Member Coney to approve the bid from Pumping Systems Incorporated in the amount of $12,013.43 to rebuild the sewer grinder at the Core Civic Prison Facility and to pay from Splost Funds. The motion carried by unanimous vote.</w:t>
      </w:r>
    </w:p>
    <w:p w14:paraId="59A6769A" w14:textId="77777777" w:rsidR="00C608A7" w:rsidRPr="00390587" w:rsidRDefault="00C608A7" w:rsidP="00B90620">
      <w:pPr>
        <w:pStyle w:val="NoSpacing"/>
        <w:ind w:left="720"/>
        <w:rPr>
          <w:b/>
          <w:sz w:val="24"/>
          <w:szCs w:val="24"/>
        </w:rPr>
      </w:pPr>
    </w:p>
    <w:p w14:paraId="69155D9A" w14:textId="4549BBC5" w:rsidR="00646F91" w:rsidRDefault="005F7B33" w:rsidP="005F7B33">
      <w:pPr>
        <w:pStyle w:val="NoSpacing"/>
        <w:numPr>
          <w:ilvl w:val="0"/>
          <w:numId w:val="1"/>
        </w:numPr>
        <w:rPr>
          <w:b/>
          <w:sz w:val="24"/>
          <w:szCs w:val="24"/>
        </w:rPr>
      </w:pPr>
      <w:r>
        <w:rPr>
          <w:b/>
          <w:sz w:val="24"/>
          <w:szCs w:val="24"/>
        </w:rPr>
        <w:t>Approve the Purchase of New Franklin Miller Grinder for the Core Civic Prison Facility from Kazmier &amp; Associates Inc in the amount of $17,480.00</w:t>
      </w:r>
    </w:p>
    <w:p w14:paraId="3A469912" w14:textId="171C444B" w:rsidR="005A1D58" w:rsidRDefault="00C608A7" w:rsidP="00C608A7">
      <w:pPr>
        <w:pStyle w:val="NoSpacing"/>
        <w:ind w:left="720"/>
        <w:rPr>
          <w:bCs/>
          <w:sz w:val="24"/>
          <w:szCs w:val="24"/>
        </w:rPr>
      </w:pPr>
      <w:r>
        <w:rPr>
          <w:bCs/>
          <w:sz w:val="24"/>
          <w:szCs w:val="24"/>
        </w:rPr>
        <w:t>Council Member Coney made a motion, seconded by Council Member Fuller to approve the purchase of a new Franklin Miller Grinder for the Core Civic Prison Facility from Kazmier &amp; Associates, Inc in the amount of $17,480.00 to be paid from Splost Funds. The motion carried by unanimous vote. Once the new grinder is delivered it will be installed and the rebuilt grinder will become a backup spare.</w:t>
      </w:r>
    </w:p>
    <w:p w14:paraId="3274A5D9" w14:textId="77777777" w:rsidR="00C608A7" w:rsidRPr="00C608A7" w:rsidRDefault="00C608A7" w:rsidP="00C608A7">
      <w:pPr>
        <w:pStyle w:val="NoSpacing"/>
        <w:ind w:left="720"/>
        <w:rPr>
          <w:bCs/>
          <w:sz w:val="24"/>
          <w:szCs w:val="24"/>
        </w:rPr>
      </w:pPr>
    </w:p>
    <w:p w14:paraId="69678BC1" w14:textId="2AB482B8" w:rsidR="00E96187" w:rsidRPr="00675586" w:rsidRDefault="00675586" w:rsidP="00675586">
      <w:pPr>
        <w:pStyle w:val="NoSpacing"/>
        <w:numPr>
          <w:ilvl w:val="0"/>
          <w:numId w:val="1"/>
        </w:numPr>
        <w:rPr>
          <w:b/>
          <w:sz w:val="24"/>
          <w:szCs w:val="24"/>
        </w:rPr>
      </w:pPr>
      <w:r>
        <w:rPr>
          <w:b/>
          <w:sz w:val="24"/>
          <w:szCs w:val="24"/>
        </w:rPr>
        <w:t xml:space="preserve">Review Ordinance for Beer and Wine Licenses </w:t>
      </w:r>
    </w:p>
    <w:p w14:paraId="7C78712F" w14:textId="78B5F727" w:rsidR="00CB3E49" w:rsidRPr="00C608A7" w:rsidRDefault="00186EE0" w:rsidP="00C608A7">
      <w:pPr>
        <w:pStyle w:val="NoSpacing"/>
        <w:ind w:left="720"/>
        <w:rPr>
          <w:bCs/>
          <w:sz w:val="24"/>
          <w:szCs w:val="24"/>
        </w:rPr>
      </w:pPr>
      <w:r>
        <w:rPr>
          <w:bCs/>
          <w:sz w:val="24"/>
          <w:szCs w:val="24"/>
        </w:rPr>
        <w:t>Council Member Fuller made a motion, seconded by Council Member Scott to amend the City of Millen Code of Ordinances Section 34-191 sub section C under Local Prohibitions. The distance changes for any person selling or offering to sell any wine or malt beverages “from 100 yards” to “150 feet” of any church building. The remainder of the Ordinance is unchanged. The motion carried by unanimous vote.</w:t>
      </w:r>
    </w:p>
    <w:p w14:paraId="17FBCCEA" w14:textId="77777777" w:rsidR="00F45E42" w:rsidRDefault="00F45E42" w:rsidP="00D073B0">
      <w:pPr>
        <w:pStyle w:val="NoSpacing"/>
        <w:numPr>
          <w:ilvl w:val="0"/>
          <w:numId w:val="1"/>
        </w:numPr>
        <w:rPr>
          <w:b/>
          <w:sz w:val="24"/>
          <w:szCs w:val="24"/>
        </w:rPr>
      </w:pPr>
      <w:r>
        <w:rPr>
          <w:b/>
          <w:sz w:val="24"/>
          <w:szCs w:val="24"/>
        </w:rPr>
        <w:lastRenderedPageBreak/>
        <w:t>City Manager Report</w:t>
      </w:r>
    </w:p>
    <w:p w14:paraId="1DC4BE2D" w14:textId="77D78368" w:rsidR="00A26030" w:rsidRDefault="00F45E42" w:rsidP="007B1A15">
      <w:pPr>
        <w:pStyle w:val="NoSpacing"/>
        <w:numPr>
          <w:ilvl w:val="0"/>
          <w:numId w:val="2"/>
        </w:numPr>
        <w:rPr>
          <w:b/>
          <w:sz w:val="24"/>
          <w:szCs w:val="24"/>
        </w:rPr>
      </w:pPr>
      <w:r>
        <w:rPr>
          <w:b/>
          <w:sz w:val="24"/>
          <w:szCs w:val="24"/>
        </w:rPr>
        <w:t>Financials</w:t>
      </w:r>
      <w:r w:rsidR="00BA60F1">
        <w:rPr>
          <w:b/>
          <w:sz w:val="24"/>
          <w:szCs w:val="24"/>
        </w:rPr>
        <w:t xml:space="preserve"> </w:t>
      </w:r>
      <w:r w:rsidR="00B81E91" w:rsidRPr="007B1A15">
        <w:rPr>
          <w:b/>
          <w:sz w:val="24"/>
          <w:szCs w:val="24"/>
        </w:rPr>
        <w:t xml:space="preserve"> </w:t>
      </w:r>
    </w:p>
    <w:p w14:paraId="21D930E2" w14:textId="6066C223" w:rsidR="00186EE0" w:rsidRDefault="000A3D33" w:rsidP="00186EE0">
      <w:pPr>
        <w:pStyle w:val="NoSpacing"/>
        <w:ind w:left="1080"/>
        <w:rPr>
          <w:bCs/>
          <w:sz w:val="24"/>
          <w:szCs w:val="24"/>
        </w:rPr>
      </w:pPr>
      <w:r>
        <w:rPr>
          <w:bCs/>
          <w:sz w:val="24"/>
          <w:szCs w:val="24"/>
        </w:rPr>
        <w:t>City Manager Brantley reviewed the financials with Mayor and Council. He informed them that the Phase 1 allocation to the City of the CARES Act Funding is $144,794.</w:t>
      </w:r>
      <w:r w:rsidR="009D6234">
        <w:rPr>
          <w:bCs/>
          <w:sz w:val="24"/>
          <w:szCs w:val="24"/>
        </w:rPr>
        <w:t>00</w:t>
      </w:r>
      <w:r>
        <w:rPr>
          <w:bCs/>
          <w:sz w:val="24"/>
          <w:szCs w:val="24"/>
        </w:rPr>
        <w:t xml:space="preserve"> The City has already received $43,438</w:t>
      </w:r>
      <w:r w:rsidR="009D6234">
        <w:rPr>
          <w:bCs/>
          <w:sz w:val="24"/>
          <w:szCs w:val="24"/>
        </w:rPr>
        <w:t>.00</w:t>
      </w:r>
      <w:r>
        <w:rPr>
          <w:bCs/>
          <w:sz w:val="24"/>
          <w:szCs w:val="24"/>
        </w:rPr>
        <w:t xml:space="preserve"> of the funds and the remainder has been applied for and should be received within 2 weeks.</w:t>
      </w:r>
    </w:p>
    <w:p w14:paraId="2AA8772B" w14:textId="77777777" w:rsidR="000A3D33" w:rsidRPr="00186EE0" w:rsidRDefault="000A3D33" w:rsidP="00186EE0">
      <w:pPr>
        <w:pStyle w:val="NoSpacing"/>
        <w:ind w:left="1080"/>
        <w:rPr>
          <w:bCs/>
          <w:sz w:val="24"/>
          <w:szCs w:val="24"/>
        </w:rPr>
      </w:pPr>
    </w:p>
    <w:p w14:paraId="0E27683B" w14:textId="1BF06C16" w:rsidR="002E073C" w:rsidRDefault="00675586" w:rsidP="00675586">
      <w:pPr>
        <w:pStyle w:val="NoSpacing"/>
        <w:numPr>
          <w:ilvl w:val="0"/>
          <w:numId w:val="2"/>
        </w:numPr>
        <w:rPr>
          <w:b/>
          <w:sz w:val="24"/>
          <w:szCs w:val="24"/>
        </w:rPr>
      </w:pPr>
      <w:r>
        <w:rPr>
          <w:b/>
          <w:sz w:val="24"/>
          <w:szCs w:val="24"/>
        </w:rPr>
        <w:t>Discuss Georgia Power Poles</w:t>
      </w:r>
    </w:p>
    <w:p w14:paraId="716F5C0F" w14:textId="73FBE3AD" w:rsidR="000A3D33" w:rsidRDefault="000A3D33" w:rsidP="000A3D33">
      <w:pPr>
        <w:pStyle w:val="NoSpacing"/>
        <w:ind w:left="1080"/>
        <w:rPr>
          <w:bCs/>
          <w:sz w:val="24"/>
          <w:szCs w:val="24"/>
        </w:rPr>
      </w:pPr>
      <w:r>
        <w:rPr>
          <w:bCs/>
          <w:sz w:val="24"/>
          <w:szCs w:val="24"/>
        </w:rPr>
        <w:t>City Manager Brantley reported out information he received from Georgia Power to have several damaged poles removed with in the City Limits. These poles have been replaced and the Georgia Power Lines have been moved to the new poles. The old poles are awaiting AT&amp;T to move their lines before the old poles can be removed. Contact has been made with AT&amp;T to speed the process.</w:t>
      </w:r>
    </w:p>
    <w:p w14:paraId="215A4CD3" w14:textId="77777777" w:rsidR="000A3D33" w:rsidRPr="000A3D33" w:rsidRDefault="000A3D33" w:rsidP="000A3D33">
      <w:pPr>
        <w:pStyle w:val="NoSpacing"/>
        <w:ind w:left="1080"/>
        <w:rPr>
          <w:bCs/>
          <w:sz w:val="24"/>
          <w:szCs w:val="24"/>
        </w:rPr>
      </w:pPr>
    </w:p>
    <w:p w14:paraId="235DAACE" w14:textId="20420090" w:rsidR="00675586" w:rsidRDefault="00027B74" w:rsidP="00675586">
      <w:pPr>
        <w:pStyle w:val="NoSpacing"/>
        <w:numPr>
          <w:ilvl w:val="0"/>
          <w:numId w:val="2"/>
        </w:numPr>
        <w:rPr>
          <w:b/>
          <w:sz w:val="24"/>
          <w:szCs w:val="24"/>
        </w:rPr>
      </w:pPr>
      <w:r>
        <w:rPr>
          <w:b/>
          <w:sz w:val="24"/>
          <w:szCs w:val="24"/>
        </w:rPr>
        <w:t>Review Census Participation</w:t>
      </w:r>
    </w:p>
    <w:p w14:paraId="682C0A16" w14:textId="77777777" w:rsidR="000A3D33" w:rsidRDefault="000A3D33" w:rsidP="000A3D33">
      <w:pPr>
        <w:pStyle w:val="NoSpacing"/>
        <w:ind w:left="1080"/>
        <w:rPr>
          <w:bCs/>
          <w:sz w:val="24"/>
          <w:szCs w:val="24"/>
        </w:rPr>
      </w:pPr>
      <w:r w:rsidRPr="000A3D33">
        <w:rPr>
          <w:bCs/>
          <w:sz w:val="24"/>
          <w:szCs w:val="24"/>
        </w:rPr>
        <w:t>Mayor and Council were informed on the participation rate of the City and County</w:t>
      </w:r>
      <w:r>
        <w:rPr>
          <w:bCs/>
          <w:sz w:val="24"/>
          <w:szCs w:val="24"/>
        </w:rPr>
        <w:t xml:space="preserve"> for the Census Self Response Participation as of August 26, 2020. The City had a rate of 31.8% and the County had a rate of 28.9%. These rates are far behind the State of Georgia average of 59.9%.</w:t>
      </w:r>
    </w:p>
    <w:p w14:paraId="1F1C59D9" w14:textId="67E8C720" w:rsidR="000A3D33" w:rsidRPr="000A3D33" w:rsidRDefault="000A3D33" w:rsidP="000A3D33">
      <w:pPr>
        <w:pStyle w:val="NoSpacing"/>
        <w:ind w:left="1080"/>
        <w:rPr>
          <w:bCs/>
          <w:sz w:val="24"/>
          <w:szCs w:val="24"/>
        </w:rPr>
      </w:pPr>
      <w:r w:rsidRPr="000A3D33">
        <w:rPr>
          <w:bCs/>
          <w:sz w:val="24"/>
          <w:szCs w:val="24"/>
        </w:rPr>
        <w:t xml:space="preserve"> </w:t>
      </w:r>
    </w:p>
    <w:p w14:paraId="45C851B3" w14:textId="43B7BDC9" w:rsidR="00027B74" w:rsidRPr="00675586" w:rsidRDefault="00C01043" w:rsidP="00675586">
      <w:pPr>
        <w:pStyle w:val="NoSpacing"/>
        <w:numPr>
          <w:ilvl w:val="0"/>
          <w:numId w:val="2"/>
        </w:numPr>
        <w:rPr>
          <w:b/>
          <w:sz w:val="24"/>
          <w:szCs w:val="24"/>
        </w:rPr>
      </w:pPr>
      <w:r>
        <w:rPr>
          <w:b/>
          <w:sz w:val="24"/>
          <w:szCs w:val="24"/>
        </w:rPr>
        <w:t>Discuss Zoning Variance Application</w:t>
      </w:r>
    </w:p>
    <w:p w14:paraId="0906809D" w14:textId="6F177542" w:rsidR="00396C1D" w:rsidRDefault="00ED2735" w:rsidP="00396C1D">
      <w:pPr>
        <w:pStyle w:val="NoSpacing"/>
        <w:ind w:left="1080"/>
        <w:rPr>
          <w:bCs/>
          <w:sz w:val="24"/>
          <w:szCs w:val="24"/>
        </w:rPr>
      </w:pPr>
      <w:r>
        <w:rPr>
          <w:bCs/>
          <w:sz w:val="24"/>
          <w:szCs w:val="24"/>
        </w:rPr>
        <w:t>Mayor and Council were informed of a Zoning Variance Application that had been presented to the City on the property located at 112 South Masonic Street. A public hearing will be set up prior to the October 6, 2020 Regular Council Meeting to hear comments on the application.</w:t>
      </w:r>
    </w:p>
    <w:p w14:paraId="71FA6999" w14:textId="77777777" w:rsidR="00ED2735" w:rsidRPr="00ED2735" w:rsidRDefault="00ED2735" w:rsidP="00396C1D">
      <w:pPr>
        <w:pStyle w:val="NoSpacing"/>
        <w:ind w:left="1080"/>
        <w:rPr>
          <w:bCs/>
          <w:sz w:val="24"/>
          <w:szCs w:val="24"/>
        </w:rPr>
      </w:pPr>
    </w:p>
    <w:p w14:paraId="304A2C07" w14:textId="19A2EAC9" w:rsidR="00A01A77" w:rsidRDefault="00A01A77" w:rsidP="00A01A77">
      <w:pPr>
        <w:pStyle w:val="NoSpacing"/>
        <w:numPr>
          <w:ilvl w:val="0"/>
          <w:numId w:val="1"/>
        </w:numPr>
        <w:rPr>
          <w:b/>
          <w:sz w:val="24"/>
          <w:szCs w:val="24"/>
        </w:rPr>
      </w:pPr>
      <w:r>
        <w:rPr>
          <w:b/>
          <w:sz w:val="24"/>
          <w:szCs w:val="24"/>
        </w:rPr>
        <w:t>Mayor’s Report</w:t>
      </w:r>
    </w:p>
    <w:p w14:paraId="35882DE9" w14:textId="27916365" w:rsidR="00A26030" w:rsidRDefault="00ED2735" w:rsidP="00A26030">
      <w:pPr>
        <w:pStyle w:val="NoSpacing"/>
        <w:ind w:left="1080"/>
        <w:rPr>
          <w:bCs/>
          <w:sz w:val="24"/>
          <w:szCs w:val="24"/>
        </w:rPr>
      </w:pPr>
      <w:r>
        <w:rPr>
          <w:bCs/>
          <w:sz w:val="24"/>
          <w:szCs w:val="24"/>
        </w:rPr>
        <w:t>Nothing to Report</w:t>
      </w:r>
    </w:p>
    <w:p w14:paraId="0F9ED111" w14:textId="77777777" w:rsidR="00ED2735" w:rsidRPr="00ED2735" w:rsidRDefault="00ED2735" w:rsidP="00A26030">
      <w:pPr>
        <w:pStyle w:val="NoSpacing"/>
        <w:ind w:left="1080"/>
        <w:rPr>
          <w:bCs/>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6BECB69C" w:rsidR="0049003B" w:rsidRDefault="00ED2735" w:rsidP="008924FD">
      <w:pPr>
        <w:pStyle w:val="NoSpacing"/>
        <w:ind w:left="1050"/>
        <w:rPr>
          <w:bCs/>
          <w:sz w:val="24"/>
          <w:szCs w:val="24"/>
        </w:rPr>
      </w:pPr>
      <w:r>
        <w:rPr>
          <w:bCs/>
          <w:sz w:val="24"/>
          <w:szCs w:val="24"/>
        </w:rPr>
        <w:t>City Attorney Reeves reviewed several items that relate to the City for Covid 19 procedures.</w:t>
      </w:r>
    </w:p>
    <w:p w14:paraId="34158262" w14:textId="77777777" w:rsidR="00ED2735" w:rsidRPr="00ED2735" w:rsidRDefault="00ED2735" w:rsidP="00ED2735">
      <w:pPr>
        <w:pStyle w:val="NoSpacing"/>
        <w:ind w:left="720"/>
        <w:rPr>
          <w:bCs/>
          <w:sz w:val="24"/>
          <w:szCs w:val="24"/>
        </w:rPr>
      </w:pPr>
    </w:p>
    <w:p w14:paraId="01746D6F" w14:textId="0E42DEDE" w:rsidR="00306DED" w:rsidRPr="00675586" w:rsidRDefault="00A26030" w:rsidP="00675586">
      <w:pPr>
        <w:pStyle w:val="NoSpacing"/>
        <w:numPr>
          <w:ilvl w:val="0"/>
          <w:numId w:val="1"/>
        </w:numPr>
        <w:rPr>
          <w:b/>
          <w:sz w:val="24"/>
          <w:szCs w:val="24"/>
        </w:rPr>
      </w:pPr>
      <w:r>
        <w:rPr>
          <w:b/>
          <w:sz w:val="24"/>
          <w:szCs w:val="24"/>
        </w:rPr>
        <w:t xml:space="preserve">Executive Session </w:t>
      </w:r>
    </w:p>
    <w:p w14:paraId="54D602BA" w14:textId="61423139" w:rsidR="00A26030" w:rsidRDefault="008924FD" w:rsidP="008924FD">
      <w:pPr>
        <w:pStyle w:val="NoSpacing"/>
        <w:ind w:left="720"/>
        <w:rPr>
          <w:bCs/>
          <w:sz w:val="24"/>
          <w:szCs w:val="24"/>
        </w:rPr>
      </w:pPr>
      <w:r>
        <w:rPr>
          <w:bCs/>
          <w:sz w:val="24"/>
          <w:szCs w:val="24"/>
        </w:rPr>
        <w:t>Not Needed</w:t>
      </w:r>
    </w:p>
    <w:p w14:paraId="436745C7" w14:textId="77777777" w:rsidR="008924FD" w:rsidRPr="008924FD" w:rsidRDefault="008924FD" w:rsidP="008924FD">
      <w:pPr>
        <w:pStyle w:val="NoSpacing"/>
        <w:ind w:left="720"/>
        <w:rPr>
          <w:bCs/>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0087096A" w:rsidR="00A26030" w:rsidRDefault="008924FD" w:rsidP="00A26030">
      <w:pPr>
        <w:pStyle w:val="ListParagraph"/>
        <w:rPr>
          <w:bCs/>
          <w:sz w:val="24"/>
          <w:szCs w:val="24"/>
        </w:rPr>
      </w:pPr>
      <w:r>
        <w:rPr>
          <w:bCs/>
          <w:sz w:val="24"/>
          <w:szCs w:val="24"/>
        </w:rPr>
        <w:t xml:space="preserve">There being no further business Mayor Rocker adjourned the meeting at 6:49 P.M. </w:t>
      </w:r>
    </w:p>
    <w:p w14:paraId="5780D630" w14:textId="77777777" w:rsidR="008924FD" w:rsidRPr="008924FD" w:rsidRDefault="008924FD" w:rsidP="00A26030">
      <w:pPr>
        <w:pStyle w:val="ListParagraph"/>
        <w:rPr>
          <w:bCs/>
          <w:sz w:val="24"/>
          <w:szCs w:val="24"/>
        </w:rPr>
      </w:pPr>
    </w:p>
    <w:p w14:paraId="0FE815A0" w14:textId="655863C5" w:rsidR="00B83442" w:rsidRDefault="008924FD" w:rsidP="00A26030">
      <w:pPr>
        <w:pStyle w:val="NoSpacing"/>
        <w:ind w:left="720"/>
        <w:rPr>
          <w:b/>
          <w:sz w:val="24"/>
          <w:szCs w:val="24"/>
        </w:rPr>
      </w:pPr>
      <w:r>
        <w:rPr>
          <w:b/>
          <w:sz w:val="24"/>
          <w:szCs w:val="24"/>
        </w:rPr>
        <w:t>Approved by Mayor and Council: ______________________________</w:t>
      </w:r>
    </w:p>
    <w:p w14:paraId="0AF87AF0" w14:textId="7990F671" w:rsidR="008924FD" w:rsidRDefault="008924FD" w:rsidP="00A26030">
      <w:pPr>
        <w:pStyle w:val="NoSpacing"/>
        <w:ind w:left="720"/>
        <w:rPr>
          <w:b/>
          <w:sz w:val="24"/>
          <w:szCs w:val="24"/>
        </w:rPr>
      </w:pPr>
    </w:p>
    <w:p w14:paraId="494B422A" w14:textId="67361B80" w:rsidR="008924FD" w:rsidRDefault="008924FD" w:rsidP="00A26030">
      <w:pPr>
        <w:pStyle w:val="NoSpacing"/>
        <w:ind w:left="720"/>
        <w:rPr>
          <w:b/>
          <w:sz w:val="24"/>
          <w:szCs w:val="24"/>
        </w:rPr>
      </w:pPr>
    </w:p>
    <w:p w14:paraId="21C9D9F7" w14:textId="3F5DB169" w:rsidR="008924FD" w:rsidRDefault="008924FD" w:rsidP="00A26030">
      <w:pPr>
        <w:pStyle w:val="NoSpacing"/>
        <w:ind w:left="720"/>
        <w:rPr>
          <w:b/>
          <w:sz w:val="24"/>
          <w:szCs w:val="24"/>
        </w:rPr>
      </w:pPr>
      <w:r>
        <w:rPr>
          <w:b/>
          <w:sz w:val="24"/>
          <w:szCs w:val="24"/>
        </w:rPr>
        <w:t>Mayor’s Signature: _________________________________________</w:t>
      </w:r>
    </w:p>
    <w:p w14:paraId="086BE084" w14:textId="2D90D37D" w:rsidR="008924FD" w:rsidRDefault="008924FD" w:rsidP="00A26030">
      <w:pPr>
        <w:pStyle w:val="NoSpacing"/>
        <w:ind w:left="720"/>
        <w:rPr>
          <w:b/>
          <w:sz w:val="24"/>
          <w:szCs w:val="24"/>
        </w:rPr>
      </w:pPr>
    </w:p>
    <w:p w14:paraId="0B803F42" w14:textId="7A65F740" w:rsidR="008924FD" w:rsidRPr="00A26030" w:rsidRDefault="008924FD" w:rsidP="00A26030">
      <w:pPr>
        <w:pStyle w:val="NoSpacing"/>
        <w:ind w:left="720"/>
        <w:rPr>
          <w:b/>
          <w:sz w:val="24"/>
          <w:szCs w:val="24"/>
        </w:rPr>
      </w:pPr>
      <w:r>
        <w:rPr>
          <w:b/>
          <w:sz w:val="24"/>
          <w:szCs w:val="24"/>
        </w:rPr>
        <w:t>Attest by City Manager: _____________________________________</w:t>
      </w:r>
    </w:p>
    <w:sectPr w:rsidR="008924FD"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13"/>
  </w:num>
  <w:num w:numId="5">
    <w:abstractNumId w:val="8"/>
  </w:num>
  <w:num w:numId="6">
    <w:abstractNumId w:val="10"/>
  </w:num>
  <w:num w:numId="7">
    <w:abstractNumId w:val="6"/>
  </w:num>
  <w:num w:numId="8">
    <w:abstractNumId w:val="3"/>
  </w:num>
  <w:num w:numId="9">
    <w:abstractNumId w:val="1"/>
  </w:num>
  <w:num w:numId="10">
    <w:abstractNumId w:val="5"/>
  </w:num>
  <w:num w:numId="11">
    <w:abstractNumId w:val="1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7B74"/>
    <w:rsid w:val="00081366"/>
    <w:rsid w:val="000A3D33"/>
    <w:rsid w:val="000A6A9C"/>
    <w:rsid w:val="000B4128"/>
    <w:rsid w:val="001076DF"/>
    <w:rsid w:val="001201A9"/>
    <w:rsid w:val="00132654"/>
    <w:rsid w:val="00136A3C"/>
    <w:rsid w:val="00160C37"/>
    <w:rsid w:val="00160C61"/>
    <w:rsid w:val="00186EE0"/>
    <w:rsid w:val="00192A35"/>
    <w:rsid w:val="00196186"/>
    <w:rsid w:val="001D1C6C"/>
    <w:rsid w:val="0021406C"/>
    <w:rsid w:val="002205DC"/>
    <w:rsid w:val="00282240"/>
    <w:rsid w:val="0029623A"/>
    <w:rsid w:val="002E073C"/>
    <w:rsid w:val="002F79F7"/>
    <w:rsid w:val="00306DED"/>
    <w:rsid w:val="003112EB"/>
    <w:rsid w:val="00312605"/>
    <w:rsid w:val="00313863"/>
    <w:rsid w:val="00335940"/>
    <w:rsid w:val="003407ED"/>
    <w:rsid w:val="00356E6A"/>
    <w:rsid w:val="003622B6"/>
    <w:rsid w:val="00390587"/>
    <w:rsid w:val="0039262D"/>
    <w:rsid w:val="00396C1D"/>
    <w:rsid w:val="003C3D15"/>
    <w:rsid w:val="003D0012"/>
    <w:rsid w:val="003D4175"/>
    <w:rsid w:val="003E0698"/>
    <w:rsid w:val="0042063C"/>
    <w:rsid w:val="00427094"/>
    <w:rsid w:val="004445FE"/>
    <w:rsid w:val="004472D0"/>
    <w:rsid w:val="00460CF4"/>
    <w:rsid w:val="0049003B"/>
    <w:rsid w:val="004B7A94"/>
    <w:rsid w:val="004C3EB2"/>
    <w:rsid w:val="004F5738"/>
    <w:rsid w:val="005125EF"/>
    <w:rsid w:val="0052294B"/>
    <w:rsid w:val="005229DD"/>
    <w:rsid w:val="00530315"/>
    <w:rsid w:val="00545A02"/>
    <w:rsid w:val="00581BE0"/>
    <w:rsid w:val="005A1D58"/>
    <w:rsid w:val="005A6BAF"/>
    <w:rsid w:val="005B6129"/>
    <w:rsid w:val="005F5E86"/>
    <w:rsid w:val="005F7B33"/>
    <w:rsid w:val="00614B3E"/>
    <w:rsid w:val="00621237"/>
    <w:rsid w:val="00646F91"/>
    <w:rsid w:val="00656790"/>
    <w:rsid w:val="006576C8"/>
    <w:rsid w:val="00675586"/>
    <w:rsid w:val="006B474B"/>
    <w:rsid w:val="007349C9"/>
    <w:rsid w:val="00744BAF"/>
    <w:rsid w:val="00754E11"/>
    <w:rsid w:val="007B1A15"/>
    <w:rsid w:val="007E3E50"/>
    <w:rsid w:val="007F2668"/>
    <w:rsid w:val="008263F0"/>
    <w:rsid w:val="008745D2"/>
    <w:rsid w:val="008924FD"/>
    <w:rsid w:val="008C6ED6"/>
    <w:rsid w:val="008D10C6"/>
    <w:rsid w:val="008F062E"/>
    <w:rsid w:val="009079D8"/>
    <w:rsid w:val="00910329"/>
    <w:rsid w:val="00914520"/>
    <w:rsid w:val="00926E27"/>
    <w:rsid w:val="00942052"/>
    <w:rsid w:val="009736AB"/>
    <w:rsid w:val="00985246"/>
    <w:rsid w:val="009A430F"/>
    <w:rsid w:val="009B4751"/>
    <w:rsid w:val="009D6234"/>
    <w:rsid w:val="009E5793"/>
    <w:rsid w:val="00A01A77"/>
    <w:rsid w:val="00A046BD"/>
    <w:rsid w:val="00A13435"/>
    <w:rsid w:val="00A157A7"/>
    <w:rsid w:val="00A26030"/>
    <w:rsid w:val="00A45E97"/>
    <w:rsid w:val="00A73F89"/>
    <w:rsid w:val="00A9162A"/>
    <w:rsid w:val="00AB0FAD"/>
    <w:rsid w:val="00AF454F"/>
    <w:rsid w:val="00B343CA"/>
    <w:rsid w:val="00B56FE1"/>
    <w:rsid w:val="00B74753"/>
    <w:rsid w:val="00B81E91"/>
    <w:rsid w:val="00B83232"/>
    <w:rsid w:val="00B83442"/>
    <w:rsid w:val="00B90620"/>
    <w:rsid w:val="00B94215"/>
    <w:rsid w:val="00BA2F85"/>
    <w:rsid w:val="00BA60F1"/>
    <w:rsid w:val="00BD4D56"/>
    <w:rsid w:val="00BE0259"/>
    <w:rsid w:val="00BE64E7"/>
    <w:rsid w:val="00C01043"/>
    <w:rsid w:val="00C1584B"/>
    <w:rsid w:val="00C414D0"/>
    <w:rsid w:val="00C608A7"/>
    <w:rsid w:val="00C76F84"/>
    <w:rsid w:val="00C92B7E"/>
    <w:rsid w:val="00C92BB3"/>
    <w:rsid w:val="00CA4CD7"/>
    <w:rsid w:val="00CB3E49"/>
    <w:rsid w:val="00CD4A4C"/>
    <w:rsid w:val="00CE0705"/>
    <w:rsid w:val="00CF183C"/>
    <w:rsid w:val="00D073B0"/>
    <w:rsid w:val="00D30FD5"/>
    <w:rsid w:val="00D5157E"/>
    <w:rsid w:val="00D769A0"/>
    <w:rsid w:val="00D77E77"/>
    <w:rsid w:val="00DF10C0"/>
    <w:rsid w:val="00E74522"/>
    <w:rsid w:val="00E802A8"/>
    <w:rsid w:val="00E96187"/>
    <w:rsid w:val="00EB67A0"/>
    <w:rsid w:val="00EC35D7"/>
    <w:rsid w:val="00ED2735"/>
    <w:rsid w:val="00EF2B09"/>
    <w:rsid w:val="00F07299"/>
    <w:rsid w:val="00F10497"/>
    <w:rsid w:val="00F31318"/>
    <w:rsid w:val="00F45E42"/>
    <w:rsid w:val="00F63B00"/>
    <w:rsid w:val="00F81399"/>
    <w:rsid w:val="00F8435B"/>
    <w:rsid w:val="00F86B3C"/>
    <w:rsid w:val="00FA22D9"/>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2020-09-28T12:26:00Z</cp:lastPrinted>
  <dcterms:created xsi:type="dcterms:W3CDTF">2020-09-28T12:27:00Z</dcterms:created>
  <dcterms:modified xsi:type="dcterms:W3CDTF">2020-09-28T12:27:00Z</dcterms:modified>
</cp:coreProperties>
</file>