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7AD" w:rsidRPr="00F16CE1" w:rsidRDefault="00F16CE1" w:rsidP="00F16CE1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 w:rsidRPr="00D44533">
        <w:rPr>
          <w:b/>
          <w:sz w:val="28"/>
          <w:szCs w:val="28"/>
        </w:rPr>
        <w:t>Fair</w:t>
      </w:r>
      <w:r w:rsidRPr="00F16CE1">
        <w:rPr>
          <w:b/>
          <w:sz w:val="24"/>
          <w:szCs w:val="24"/>
        </w:rPr>
        <w:t xml:space="preserve"> on the Square</w:t>
      </w:r>
    </w:p>
    <w:p w:rsidR="00F16CE1" w:rsidRPr="00F16CE1" w:rsidRDefault="00F16CE1" w:rsidP="00F16CE1">
      <w:pPr>
        <w:pStyle w:val="NoSpacing"/>
        <w:jc w:val="center"/>
        <w:rPr>
          <w:b/>
          <w:sz w:val="24"/>
          <w:szCs w:val="24"/>
        </w:rPr>
      </w:pPr>
    </w:p>
    <w:p w:rsidR="00F16CE1" w:rsidRDefault="00F16CE1" w:rsidP="00F16CE1">
      <w:pPr>
        <w:pStyle w:val="NoSpacing"/>
        <w:jc w:val="center"/>
        <w:rPr>
          <w:b/>
          <w:sz w:val="24"/>
          <w:szCs w:val="24"/>
        </w:rPr>
      </w:pPr>
      <w:r w:rsidRPr="00F16CE1">
        <w:rPr>
          <w:b/>
          <w:sz w:val="24"/>
          <w:szCs w:val="24"/>
        </w:rPr>
        <w:t>Food Vendor Guidelines</w:t>
      </w:r>
    </w:p>
    <w:p w:rsidR="00F16CE1" w:rsidRDefault="00F16CE1" w:rsidP="00F16CE1">
      <w:pPr>
        <w:pStyle w:val="NoSpacing"/>
        <w:jc w:val="center"/>
        <w:rPr>
          <w:b/>
          <w:sz w:val="24"/>
          <w:szCs w:val="24"/>
        </w:rPr>
      </w:pPr>
    </w:p>
    <w:p w:rsidR="00F16CE1" w:rsidRDefault="00F16CE1" w:rsidP="00F16CE1">
      <w:pPr>
        <w:tabs>
          <w:tab w:val="left" w:pos="720"/>
        </w:tabs>
        <w:ind w:left="720" w:hanging="720"/>
        <w:rPr>
          <w:sz w:val="24"/>
          <w:szCs w:val="24"/>
        </w:rPr>
      </w:pPr>
    </w:p>
    <w:p w:rsidR="00D44533" w:rsidRDefault="00F16CE1" w:rsidP="00F16CE1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All booths selling food must locate in Sites 25-48,</w:t>
      </w:r>
      <w:r>
        <w:rPr>
          <w:sz w:val="24"/>
          <w:szCs w:val="24"/>
        </w:rPr>
        <w:t xml:space="preserve"> the designated area next to the Harvey Street side of the Courthouse.  When these spaces are filled, no other food spaces will be rented.  </w:t>
      </w:r>
      <w:r>
        <w:rPr>
          <w:sz w:val="24"/>
          <w:szCs w:val="24"/>
          <w:u w:val="single"/>
        </w:rPr>
        <w:t>Cookers must be within the booth in an enclosed area away from pedestrian traffic; e. g. surrounded by tables.</w:t>
      </w:r>
      <w:r>
        <w:rPr>
          <w:sz w:val="24"/>
          <w:szCs w:val="24"/>
        </w:rPr>
        <w:t xml:space="preserve"> </w:t>
      </w:r>
      <w:r w:rsidR="00D44533">
        <w:rPr>
          <w:sz w:val="24"/>
          <w:szCs w:val="24"/>
        </w:rPr>
        <w:t xml:space="preserve">  </w:t>
      </w:r>
    </w:p>
    <w:p w:rsidR="00F16CE1" w:rsidRDefault="00F16CE1" w:rsidP="00F16CE1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Entry fee for food spaces is $5</w:t>
      </w:r>
      <w:r w:rsidR="00D44533">
        <w:rPr>
          <w:sz w:val="24"/>
          <w:szCs w:val="24"/>
        </w:rPr>
        <w:t>0.00 for each 14 X 14 space; $75</w:t>
      </w:r>
      <w:r>
        <w:rPr>
          <w:sz w:val="24"/>
          <w:szCs w:val="24"/>
        </w:rPr>
        <w:t xml:space="preserve">.00 for nonprofit groups requiring 2 spaces.  Poles, anchors, tent and cooking apparatus </w:t>
      </w:r>
      <w:r w:rsidRPr="00F16CE1">
        <w:rPr>
          <w:b/>
          <w:sz w:val="24"/>
          <w:szCs w:val="24"/>
        </w:rPr>
        <w:t>must fit in this space.</w:t>
      </w:r>
      <w:r>
        <w:rPr>
          <w:sz w:val="24"/>
          <w:szCs w:val="24"/>
        </w:rPr>
        <w:t xml:space="preserve"> </w:t>
      </w:r>
      <w:r w:rsidR="00D44533">
        <w:rPr>
          <w:sz w:val="24"/>
          <w:szCs w:val="24"/>
        </w:rPr>
        <w:t xml:space="preserve"> All four corners of the rented space will be marked.</w:t>
      </w:r>
      <w:r>
        <w:rPr>
          <w:sz w:val="24"/>
          <w:szCs w:val="24"/>
        </w:rPr>
        <w:t xml:space="preserve"> No holes may be dug in the lawn.  Spaces are reserved on a first come, first served basis.</w:t>
      </w:r>
    </w:p>
    <w:p w:rsidR="00F16CE1" w:rsidRDefault="0089765F" w:rsidP="00F16CE1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3</w:t>
      </w:r>
      <w:r w:rsidR="00F16CE1">
        <w:rPr>
          <w:sz w:val="24"/>
          <w:szCs w:val="24"/>
        </w:rPr>
        <w:t>.</w:t>
      </w:r>
      <w:r w:rsidR="00F16CE1">
        <w:rPr>
          <w:sz w:val="24"/>
          <w:szCs w:val="24"/>
        </w:rPr>
        <w:tab/>
        <w:t xml:space="preserve">There is no additional charge for electricity.  Electrical outlet locations are marked on the map with an E.  Vendors who require electricity should register early for a space accessible to an outlet.  Vendors need to supply their own heavy duty extension cords.  </w:t>
      </w:r>
      <w:r w:rsidR="00F16CE1">
        <w:rPr>
          <w:b/>
          <w:sz w:val="24"/>
          <w:szCs w:val="24"/>
        </w:rPr>
        <w:t>Vendors should not use personal generators</w:t>
      </w:r>
      <w:r w:rsidR="00F16CE1">
        <w:rPr>
          <w:sz w:val="24"/>
          <w:szCs w:val="24"/>
        </w:rPr>
        <w:t xml:space="preserve">.  </w:t>
      </w:r>
    </w:p>
    <w:p w:rsidR="00F16CE1" w:rsidRPr="00F16CE1" w:rsidRDefault="00F16CE1" w:rsidP="00F16CE1">
      <w:pPr>
        <w:pStyle w:val="NoSpacing"/>
        <w:rPr>
          <w:b/>
          <w:sz w:val="24"/>
          <w:szCs w:val="24"/>
        </w:rPr>
      </w:pPr>
    </w:p>
    <w:sectPr w:rsidR="00F16CE1" w:rsidRPr="00F16CE1" w:rsidSect="00F109A7">
      <w:pgSz w:w="12240" w:h="15840"/>
      <w:pgMar w:top="1440" w:right="1440" w:bottom="1440" w:left="1440" w:header="1440" w:footer="144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E1"/>
    <w:rsid w:val="001659D3"/>
    <w:rsid w:val="00173D39"/>
    <w:rsid w:val="00390D32"/>
    <w:rsid w:val="003E55AF"/>
    <w:rsid w:val="006A0C5C"/>
    <w:rsid w:val="00856EB5"/>
    <w:rsid w:val="0089765F"/>
    <w:rsid w:val="00AF7EAB"/>
    <w:rsid w:val="00B857AD"/>
    <w:rsid w:val="00D44533"/>
    <w:rsid w:val="00E531C7"/>
    <w:rsid w:val="00F109A7"/>
    <w:rsid w:val="00F1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CE1"/>
    <w:pPr>
      <w:spacing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CE1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CE1"/>
    <w:pPr>
      <w:spacing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CE1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Herrington</dc:creator>
  <cp:lastModifiedBy>Mabel</cp:lastModifiedBy>
  <cp:revision>2</cp:revision>
  <dcterms:created xsi:type="dcterms:W3CDTF">2016-08-23T20:11:00Z</dcterms:created>
  <dcterms:modified xsi:type="dcterms:W3CDTF">2016-08-23T20:11:00Z</dcterms:modified>
</cp:coreProperties>
</file>