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70" w:rsidRDefault="00FC4621" w:rsidP="00015570">
      <w:pPr>
        <w:jc w:val="center"/>
        <w:rPr>
          <w:sz w:val="28"/>
          <w:szCs w:val="28"/>
        </w:rPr>
      </w:pPr>
      <w:bookmarkStart w:id="0" w:name="_GoBack"/>
      <w:bookmarkEnd w:id="0"/>
      <w:r>
        <w:rPr>
          <w:sz w:val="24"/>
          <w:szCs w:val="24"/>
          <w:lang w:val="en-CA"/>
        </w:rPr>
        <w:t xml:space="preserve"> </w:t>
      </w:r>
      <w:r w:rsidR="003D6853">
        <w:rPr>
          <w:sz w:val="24"/>
          <w:szCs w:val="24"/>
          <w:lang w:val="en-CA"/>
        </w:rPr>
        <w:fldChar w:fldCharType="begin"/>
      </w:r>
      <w:r w:rsidR="00015570">
        <w:rPr>
          <w:sz w:val="24"/>
          <w:szCs w:val="24"/>
          <w:lang w:val="en-CA"/>
        </w:rPr>
        <w:instrText xml:space="preserve"> SEQ CHAPTER \h \r 1</w:instrText>
      </w:r>
      <w:r w:rsidR="003D6853">
        <w:rPr>
          <w:sz w:val="24"/>
          <w:szCs w:val="24"/>
          <w:lang w:val="en-CA"/>
        </w:rPr>
        <w:fldChar w:fldCharType="end"/>
      </w:r>
      <w:r w:rsidR="00DC2281">
        <w:rPr>
          <w:b/>
          <w:bCs/>
          <w:sz w:val="28"/>
          <w:szCs w:val="28"/>
        </w:rPr>
        <w:t>43r</w:t>
      </w:r>
      <w:r w:rsidR="000B183B">
        <w:rPr>
          <w:b/>
          <w:bCs/>
          <w:sz w:val="28"/>
          <w:szCs w:val="28"/>
        </w:rPr>
        <w:t>d</w:t>
      </w:r>
      <w:r w:rsidR="00015570">
        <w:rPr>
          <w:b/>
          <w:bCs/>
          <w:sz w:val="28"/>
          <w:szCs w:val="28"/>
        </w:rPr>
        <w:t xml:space="preserve"> </w:t>
      </w:r>
      <w:r w:rsidR="00DC2281">
        <w:rPr>
          <w:b/>
          <w:bCs/>
          <w:sz w:val="28"/>
          <w:szCs w:val="28"/>
        </w:rPr>
        <w:t xml:space="preserve">Annual </w:t>
      </w:r>
      <w:r w:rsidR="00015570">
        <w:rPr>
          <w:b/>
          <w:bCs/>
          <w:sz w:val="28"/>
          <w:szCs w:val="28"/>
        </w:rPr>
        <w:t>Fair-on-the-Square</w:t>
      </w:r>
    </w:p>
    <w:p w:rsidR="00015570" w:rsidRDefault="00DC2281" w:rsidP="00AA494B">
      <w:pPr>
        <w:pStyle w:val="NoSpacing"/>
        <w:jc w:val="center"/>
        <w:rPr>
          <w:sz w:val="24"/>
          <w:szCs w:val="24"/>
        </w:rPr>
      </w:pPr>
      <w:r>
        <w:rPr>
          <w:sz w:val="24"/>
          <w:szCs w:val="24"/>
        </w:rPr>
        <w:t>October 1, 2016</w:t>
      </w:r>
    </w:p>
    <w:p w:rsidR="00AA494B" w:rsidRDefault="00793699" w:rsidP="00AA494B">
      <w:pPr>
        <w:pStyle w:val="NoSpacing"/>
        <w:jc w:val="center"/>
        <w:rPr>
          <w:sz w:val="24"/>
          <w:szCs w:val="24"/>
        </w:rPr>
      </w:pPr>
      <w:r>
        <w:rPr>
          <w:sz w:val="24"/>
          <w:szCs w:val="24"/>
        </w:rPr>
        <w:t>9:00 a.m. – 4</w:t>
      </w:r>
      <w:r w:rsidR="00AA494B">
        <w:rPr>
          <w:sz w:val="24"/>
          <w:szCs w:val="24"/>
        </w:rPr>
        <w:t>:00 p.m.</w:t>
      </w:r>
    </w:p>
    <w:p w:rsidR="00AA494B" w:rsidRPr="00AA494B" w:rsidRDefault="00AA494B" w:rsidP="00AA494B">
      <w:pPr>
        <w:pStyle w:val="NoSpacing"/>
        <w:jc w:val="center"/>
        <w:rPr>
          <w:sz w:val="24"/>
          <w:szCs w:val="24"/>
        </w:rPr>
      </w:pPr>
    </w:p>
    <w:p w:rsidR="00015570" w:rsidRDefault="00015570" w:rsidP="00015570">
      <w:pPr>
        <w:jc w:val="center"/>
        <w:rPr>
          <w:sz w:val="24"/>
          <w:szCs w:val="24"/>
        </w:rPr>
      </w:pPr>
      <w:r>
        <w:rPr>
          <w:b/>
          <w:bCs/>
          <w:sz w:val="24"/>
          <w:szCs w:val="24"/>
        </w:rPr>
        <w:t>Fair Guidelines/Regulations</w:t>
      </w:r>
    </w:p>
    <w:p w:rsidR="00015570" w:rsidRDefault="00015570" w:rsidP="00015570">
      <w:pPr>
        <w:tabs>
          <w:tab w:val="left" w:pos="720"/>
        </w:tabs>
        <w:ind w:left="720" w:hanging="720"/>
        <w:rPr>
          <w:sz w:val="24"/>
          <w:szCs w:val="24"/>
        </w:rPr>
      </w:pPr>
      <w:r>
        <w:rPr>
          <w:sz w:val="24"/>
          <w:szCs w:val="24"/>
        </w:rPr>
        <w:t>1.</w:t>
      </w:r>
      <w:r>
        <w:rPr>
          <w:sz w:val="24"/>
          <w:szCs w:val="24"/>
        </w:rPr>
        <w:tab/>
        <w:t>Entry fee is $35.00 for each 14 X 14 space</w:t>
      </w:r>
      <w:r w:rsidR="000B0DAC">
        <w:rPr>
          <w:sz w:val="24"/>
          <w:szCs w:val="24"/>
        </w:rPr>
        <w:t xml:space="preserve"> </w:t>
      </w:r>
      <w:r w:rsidR="000B0DAC" w:rsidRPr="000B0DAC">
        <w:rPr>
          <w:b/>
          <w:sz w:val="24"/>
          <w:szCs w:val="24"/>
        </w:rPr>
        <w:t>EXCEPT IN THE FOOD SECTION</w:t>
      </w:r>
      <w:r>
        <w:rPr>
          <w:sz w:val="24"/>
          <w:szCs w:val="24"/>
        </w:rPr>
        <w:t>; $60.00 for nonprofit group</w:t>
      </w:r>
      <w:r w:rsidR="00511C7E">
        <w:rPr>
          <w:sz w:val="24"/>
          <w:szCs w:val="24"/>
        </w:rPr>
        <w:t>s requiring 2 spaces.  Poles, anchors,</w:t>
      </w:r>
      <w:r>
        <w:rPr>
          <w:sz w:val="24"/>
          <w:szCs w:val="24"/>
        </w:rPr>
        <w:t xml:space="preserve"> tent </w:t>
      </w:r>
      <w:r w:rsidR="00511C7E">
        <w:rPr>
          <w:sz w:val="24"/>
          <w:szCs w:val="24"/>
        </w:rPr>
        <w:t xml:space="preserve">and cooking apparatus </w:t>
      </w:r>
      <w:r>
        <w:rPr>
          <w:sz w:val="24"/>
          <w:szCs w:val="24"/>
        </w:rPr>
        <w:t xml:space="preserve">must fit in this space.  </w:t>
      </w:r>
      <w:r w:rsidRPr="00B33CF1">
        <w:rPr>
          <w:sz w:val="24"/>
          <w:szCs w:val="24"/>
          <w:highlight w:val="yellow"/>
        </w:rPr>
        <w:t>No holes may be dug</w:t>
      </w:r>
      <w:r w:rsidR="00B80E96">
        <w:rPr>
          <w:sz w:val="24"/>
          <w:szCs w:val="24"/>
          <w:highlight w:val="yellow"/>
        </w:rPr>
        <w:t xml:space="preserve"> or pegs driven</w:t>
      </w:r>
      <w:r w:rsidRPr="00B33CF1">
        <w:rPr>
          <w:sz w:val="24"/>
          <w:szCs w:val="24"/>
          <w:highlight w:val="yellow"/>
        </w:rPr>
        <w:t xml:space="preserve"> in</w:t>
      </w:r>
      <w:r w:rsidR="00B80E96">
        <w:rPr>
          <w:sz w:val="24"/>
          <w:szCs w:val="24"/>
          <w:highlight w:val="yellow"/>
        </w:rPr>
        <w:t>to</w:t>
      </w:r>
      <w:r w:rsidRPr="00B33CF1">
        <w:rPr>
          <w:sz w:val="24"/>
          <w:szCs w:val="24"/>
          <w:highlight w:val="yellow"/>
        </w:rPr>
        <w:t xml:space="preserve"> the lawn</w:t>
      </w:r>
      <w:r w:rsidR="00624D7C" w:rsidRPr="00B33CF1">
        <w:rPr>
          <w:sz w:val="24"/>
          <w:szCs w:val="24"/>
          <w:highlight w:val="yellow"/>
        </w:rPr>
        <w:t xml:space="preserve">. </w:t>
      </w:r>
      <w:r w:rsidR="00B33CF1" w:rsidRPr="00B33CF1">
        <w:rPr>
          <w:sz w:val="24"/>
          <w:szCs w:val="24"/>
          <w:highlight w:val="yellow"/>
        </w:rPr>
        <w:t>Tents must be anchored by means other than tent pegs.</w:t>
      </w:r>
      <w:r w:rsidR="00B33CF1">
        <w:rPr>
          <w:sz w:val="24"/>
          <w:szCs w:val="24"/>
        </w:rPr>
        <w:t xml:space="preserve">  </w:t>
      </w:r>
      <w:r w:rsidR="00624D7C">
        <w:rPr>
          <w:sz w:val="24"/>
          <w:szCs w:val="24"/>
        </w:rPr>
        <w:t xml:space="preserve"> </w:t>
      </w:r>
      <w:r>
        <w:rPr>
          <w:sz w:val="24"/>
          <w:szCs w:val="24"/>
        </w:rPr>
        <w:t>Spaces are reserved on a first come, first served basis.</w:t>
      </w:r>
    </w:p>
    <w:p w:rsidR="00AA494B" w:rsidRDefault="00AA494B" w:rsidP="00015570">
      <w:pPr>
        <w:tabs>
          <w:tab w:val="left" w:pos="720"/>
        </w:tabs>
        <w:ind w:left="720" w:hanging="720"/>
        <w:rPr>
          <w:sz w:val="24"/>
          <w:szCs w:val="24"/>
        </w:rPr>
      </w:pPr>
      <w:r>
        <w:rPr>
          <w:sz w:val="24"/>
          <w:szCs w:val="24"/>
        </w:rPr>
        <w:t>2.</w:t>
      </w:r>
      <w:r>
        <w:rPr>
          <w:sz w:val="24"/>
          <w:szCs w:val="24"/>
        </w:rPr>
        <w:tab/>
        <w:t xml:space="preserve">Electrical outlet locations are marked on the map with an E.  Other than in the food court most outlets are near the courthouse.  </w:t>
      </w:r>
      <w:r w:rsidR="000B0DAC">
        <w:rPr>
          <w:sz w:val="24"/>
          <w:szCs w:val="24"/>
        </w:rPr>
        <w:t>There is no charge for electricity, but v</w:t>
      </w:r>
      <w:r>
        <w:rPr>
          <w:sz w:val="24"/>
          <w:szCs w:val="24"/>
        </w:rPr>
        <w:t xml:space="preserve">endors who require electricity should register early for a space accessible to an outlet.  Vendors need to supply their own heavy duty extension cords.  </w:t>
      </w:r>
      <w:r w:rsidRPr="00E61334">
        <w:rPr>
          <w:b/>
          <w:sz w:val="24"/>
          <w:szCs w:val="24"/>
        </w:rPr>
        <w:t>Vendors should not use personal generators</w:t>
      </w:r>
      <w:r>
        <w:rPr>
          <w:sz w:val="24"/>
          <w:szCs w:val="24"/>
        </w:rPr>
        <w:t xml:space="preserve">.  </w:t>
      </w:r>
    </w:p>
    <w:p w:rsidR="000B0DAC" w:rsidRDefault="00015570" w:rsidP="00015570">
      <w:pPr>
        <w:tabs>
          <w:tab w:val="left" w:pos="720"/>
        </w:tabs>
        <w:ind w:left="720" w:hanging="720"/>
        <w:rPr>
          <w:sz w:val="24"/>
          <w:szCs w:val="24"/>
        </w:rPr>
      </w:pPr>
      <w:r>
        <w:rPr>
          <w:sz w:val="24"/>
          <w:szCs w:val="24"/>
        </w:rPr>
        <w:t>2.</w:t>
      </w:r>
      <w:r>
        <w:rPr>
          <w:sz w:val="24"/>
          <w:szCs w:val="24"/>
        </w:rPr>
        <w:tab/>
      </w:r>
      <w:r>
        <w:rPr>
          <w:b/>
          <w:bCs/>
          <w:sz w:val="24"/>
          <w:szCs w:val="24"/>
        </w:rPr>
        <w:t>All booths selling food must locate in Sites 25-48</w:t>
      </w:r>
      <w:r w:rsidR="000B0DAC">
        <w:rPr>
          <w:b/>
          <w:bCs/>
          <w:sz w:val="24"/>
          <w:szCs w:val="24"/>
        </w:rPr>
        <w:t>; special food section guidelines are attached.</w:t>
      </w:r>
      <w:r>
        <w:rPr>
          <w:sz w:val="24"/>
          <w:szCs w:val="24"/>
        </w:rPr>
        <w:t xml:space="preserve"> </w:t>
      </w:r>
    </w:p>
    <w:p w:rsidR="00015570" w:rsidRDefault="00015570" w:rsidP="00015570">
      <w:pPr>
        <w:tabs>
          <w:tab w:val="left" w:pos="720"/>
        </w:tabs>
        <w:ind w:left="720" w:hanging="720"/>
        <w:rPr>
          <w:sz w:val="24"/>
          <w:szCs w:val="24"/>
          <w:u w:val="single"/>
        </w:rPr>
      </w:pPr>
      <w:r>
        <w:rPr>
          <w:sz w:val="24"/>
          <w:szCs w:val="24"/>
        </w:rPr>
        <w:t xml:space="preserve">3. </w:t>
      </w:r>
      <w:r>
        <w:rPr>
          <w:sz w:val="24"/>
          <w:szCs w:val="24"/>
        </w:rPr>
        <w:tab/>
      </w:r>
      <w:r>
        <w:rPr>
          <w:b/>
          <w:bCs/>
          <w:sz w:val="24"/>
          <w:szCs w:val="24"/>
        </w:rPr>
        <w:t>This is an arts and crafts show.</w:t>
      </w:r>
      <w:r>
        <w:rPr>
          <w:sz w:val="24"/>
          <w:szCs w:val="24"/>
        </w:rPr>
        <w:t xml:space="preserve">  </w:t>
      </w:r>
      <w:r>
        <w:rPr>
          <w:sz w:val="24"/>
          <w:szCs w:val="24"/>
          <w:u w:val="single"/>
        </w:rPr>
        <w:t xml:space="preserve">No used clothing, jewelry, furniture or any flea market type items will be permitted.  Commercially produced, </w:t>
      </w:r>
      <w:proofErr w:type="gramStart"/>
      <w:r>
        <w:rPr>
          <w:sz w:val="24"/>
          <w:szCs w:val="24"/>
          <w:u w:val="single"/>
        </w:rPr>
        <w:t>novelty  items</w:t>
      </w:r>
      <w:proofErr w:type="gramEnd"/>
      <w:r>
        <w:rPr>
          <w:sz w:val="24"/>
          <w:szCs w:val="24"/>
          <w:u w:val="single"/>
        </w:rPr>
        <w:t xml:space="preserve"> will be restricted to Sites 49-101.  Vendors should not sell items that encourage children to run and chase each other, i</w:t>
      </w:r>
      <w:r w:rsidR="00511C7E">
        <w:rPr>
          <w:sz w:val="24"/>
          <w:szCs w:val="24"/>
          <w:u w:val="single"/>
        </w:rPr>
        <w:t>.e. “Silly String” and “Poppers,</w:t>
      </w:r>
      <w:r>
        <w:rPr>
          <w:sz w:val="24"/>
          <w:szCs w:val="24"/>
          <w:u w:val="single"/>
        </w:rPr>
        <w:t>”</w:t>
      </w:r>
      <w:r w:rsidR="00511C7E">
        <w:rPr>
          <w:sz w:val="24"/>
          <w:szCs w:val="24"/>
          <w:u w:val="single"/>
        </w:rPr>
        <w:t xml:space="preserve"> or items that are potentially dangerous, such as knives.</w:t>
      </w:r>
      <w:r>
        <w:rPr>
          <w:sz w:val="24"/>
          <w:szCs w:val="24"/>
          <w:u w:val="single"/>
        </w:rPr>
        <w:t xml:space="preserve"> </w:t>
      </w:r>
    </w:p>
    <w:p w:rsidR="00015570" w:rsidRDefault="00015570" w:rsidP="00015570">
      <w:pPr>
        <w:tabs>
          <w:tab w:val="left" w:pos="720"/>
        </w:tabs>
        <w:ind w:left="720" w:hanging="720"/>
        <w:rPr>
          <w:sz w:val="24"/>
          <w:szCs w:val="24"/>
        </w:rPr>
      </w:pPr>
      <w:r>
        <w:rPr>
          <w:sz w:val="24"/>
          <w:szCs w:val="24"/>
        </w:rPr>
        <w:t xml:space="preserve">4. </w:t>
      </w:r>
      <w:r>
        <w:rPr>
          <w:sz w:val="24"/>
          <w:szCs w:val="24"/>
        </w:rPr>
        <w:tab/>
        <w:t>Vendors should set up o</w:t>
      </w:r>
      <w:r w:rsidR="00511C7E">
        <w:rPr>
          <w:sz w:val="24"/>
          <w:szCs w:val="24"/>
        </w:rPr>
        <w:t>n Friday afternoon after 5:00 p.m.</w:t>
      </w:r>
      <w:r>
        <w:rPr>
          <w:sz w:val="24"/>
          <w:szCs w:val="24"/>
        </w:rPr>
        <w:t xml:space="preserve"> or on Sat</w:t>
      </w:r>
      <w:r w:rsidR="00511C7E">
        <w:rPr>
          <w:sz w:val="24"/>
          <w:szCs w:val="24"/>
        </w:rPr>
        <w:t>urday before 9:00 a.m</w:t>
      </w:r>
      <w:r>
        <w:rPr>
          <w:sz w:val="24"/>
          <w:szCs w:val="24"/>
        </w:rPr>
        <w:t xml:space="preserve">.  Spaces need to be confirmed with a </w:t>
      </w:r>
      <w:r w:rsidR="0063640F">
        <w:rPr>
          <w:sz w:val="24"/>
          <w:szCs w:val="24"/>
        </w:rPr>
        <w:t xml:space="preserve">Main Street Millen </w:t>
      </w:r>
      <w:r>
        <w:rPr>
          <w:sz w:val="24"/>
          <w:szCs w:val="24"/>
        </w:rPr>
        <w:t>member before set up.</w:t>
      </w:r>
    </w:p>
    <w:p w:rsidR="00015570" w:rsidRDefault="00015570" w:rsidP="00015570">
      <w:pPr>
        <w:tabs>
          <w:tab w:val="left" w:pos="720"/>
        </w:tabs>
        <w:ind w:left="720" w:hanging="720"/>
        <w:rPr>
          <w:sz w:val="24"/>
          <w:szCs w:val="24"/>
        </w:rPr>
      </w:pPr>
      <w:r>
        <w:rPr>
          <w:sz w:val="24"/>
          <w:szCs w:val="24"/>
        </w:rPr>
        <w:t>5.</w:t>
      </w:r>
      <w:r>
        <w:rPr>
          <w:sz w:val="24"/>
          <w:szCs w:val="24"/>
        </w:rPr>
        <w:tab/>
        <w:t>Vendors must supply their own change, tables, chairs, tents, etc., and clean up space when the show is over.</w:t>
      </w:r>
    </w:p>
    <w:p w:rsidR="00015570" w:rsidRDefault="00015570" w:rsidP="00015570">
      <w:pPr>
        <w:tabs>
          <w:tab w:val="left" w:pos="720"/>
        </w:tabs>
        <w:ind w:left="720" w:hanging="720"/>
        <w:rPr>
          <w:b/>
          <w:bCs/>
          <w:sz w:val="24"/>
          <w:szCs w:val="24"/>
        </w:rPr>
      </w:pPr>
      <w:r>
        <w:rPr>
          <w:sz w:val="24"/>
          <w:szCs w:val="24"/>
        </w:rPr>
        <w:t>6.</w:t>
      </w:r>
      <w:r>
        <w:rPr>
          <w:sz w:val="24"/>
          <w:szCs w:val="24"/>
        </w:rPr>
        <w:tab/>
      </w:r>
      <w:r>
        <w:rPr>
          <w:b/>
          <w:bCs/>
          <w:sz w:val="24"/>
          <w:szCs w:val="24"/>
        </w:rPr>
        <w:t>Vendor name or organization should be displayed on booth.</w:t>
      </w:r>
    </w:p>
    <w:p w:rsidR="00015570" w:rsidRPr="00015570" w:rsidRDefault="00015570" w:rsidP="00015570">
      <w:pPr>
        <w:tabs>
          <w:tab w:val="left" w:pos="720"/>
        </w:tabs>
        <w:ind w:left="720" w:hanging="720"/>
        <w:rPr>
          <w:b/>
          <w:bCs/>
          <w:sz w:val="24"/>
          <w:szCs w:val="24"/>
        </w:rPr>
      </w:pPr>
      <w:r>
        <w:rPr>
          <w:sz w:val="24"/>
          <w:szCs w:val="24"/>
        </w:rPr>
        <w:t xml:space="preserve">7. </w:t>
      </w:r>
      <w:r>
        <w:rPr>
          <w:sz w:val="24"/>
          <w:szCs w:val="24"/>
        </w:rPr>
        <w:tab/>
      </w:r>
      <w:r w:rsidRPr="00EB10FE">
        <w:rPr>
          <w:b/>
          <w:sz w:val="24"/>
          <w:szCs w:val="24"/>
        </w:rPr>
        <w:t>No vehicles may be parked on the Courthouse lawn, on sidewalks or on the blocked off street areas.  The Jenkins County Library parking lot is reserved for vendors.  Please have vehicles off the street by 9:00 AM.</w:t>
      </w:r>
    </w:p>
    <w:p w:rsidR="00015570" w:rsidRDefault="00015570" w:rsidP="00015570">
      <w:pPr>
        <w:rPr>
          <w:sz w:val="24"/>
          <w:szCs w:val="24"/>
        </w:rPr>
      </w:pPr>
      <w:r>
        <w:rPr>
          <w:sz w:val="24"/>
          <w:szCs w:val="24"/>
          <w:u w:val="single"/>
        </w:rPr>
        <w:t xml:space="preserve">For further information contact: Art Johnson, </w:t>
      </w:r>
      <w:r w:rsidR="0063640F">
        <w:rPr>
          <w:sz w:val="24"/>
          <w:szCs w:val="24"/>
          <w:u w:val="single"/>
        </w:rPr>
        <w:t xml:space="preserve">Main </w:t>
      </w:r>
      <w:proofErr w:type="spellStart"/>
      <w:r w:rsidR="0063640F">
        <w:rPr>
          <w:sz w:val="24"/>
          <w:szCs w:val="24"/>
          <w:u w:val="single"/>
        </w:rPr>
        <w:t>Sttreet</w:t>
      </w:r>
      <w:proofErr w:type="spellEnd"/>
      <w:r w:rsidR="0063640F">
        <w:rPr>
          <w:sz w:val="24"/>
          <w:szCs w:val="24"/>
          <w:u w:val="single"/>
        </w:rPr>
        <w:t xml:space="preserve"> Millen</w:t>
      </w:r>
      <w:r>
        <w:rPr>
          <w:sz w:val="24"/>
          <w:szCs w:val="24"/>
          <w:u w:val="single"/>
        </w:rPr>
        <w:t xml:space="preserve"> at 478 982 5595.</w:t>
      </w:r>
      <w:r>
        <w:rPr>
          <w:sz w:val="24"/>
          <w:szCs w:val="24"/>
        </w:rPr>
        <w:t xml:space="preserve">   Fill in the attached form; enclose check made payable to </w:t>
      </w:r>
      <w:r w:rsidR="0063640F">
        <w:rPr>
          <w:sz w:val="24"/>
          <w:szCs w:val="24"/>
        </w:rPr>
        <w:t>Main Street Millen</w:t>
      </w:r>
      <w:r>
        <w:rPr>
          <w:sz w:val="24"/>
          <w:szCs w:val="24"/>
        </w:rPr>
        <w:t>.</w:t>
      </w:r>
    </w:p>
    <w:p w:rsidR="000B0DAC" w:rsidRDefault="000B0DAC" w:rsidP="00015570">
      <w:pPr>
        <w:jc w:val="center"/>
        <w:rPr>
          <w:b/>
          <w:bCs/>
          <w:sz w:val="28"/>
          <w:szCs w:val="28"/>
        </w:rPr>
      </w:pPr>
    </w:p>
    <w:p w:rsidR="000B0DAC" w:rsidRDefault="000B0DAC" w:rsidP="00015570">
      <w:pPr>
        <w:jc w:val="center"/>
        <w:rPr>
          <w:b/>
          <w:bCs/>
          <w:sz w:val="28"/>
          <w:szCs w:val="28"/>
        </w:rPr>
      </w:pPr>
    </w:p>
    <w:p w:rsidR="00015570" w:rsidRDefault="00015570" w:rsidP="00015570">
      <w:pPr>
        <w:jc w:val="center"/>
        <w:rPr>
          <w:b/>
          <w:bCs/>
          <w:sz w:val="28"/>
          <w:szCs w:val="28"/>
        </w:rPr>
      </w:pPr>
      <w:r>
        <w:rPr>
          <w:b/>
          <w:bCs/>
          <w:sz w:val="28"/>
          <w:szCs w:val="28"/>
        </w:rPr>
        <w:t>APPLICATION</w:t>
      </w:r>
    </w:p>
    <w:p w:rsidR="00015570" w:rsidRDefault="00015570" w:rsidP="00015570">
      <w:pPr>
        <w:jc w:val="center"/>
        <w:rPr>
          <w:b/>
          <w:bCs/>
          <w:sz w:val="28"/>
          <w:szCs w:val="28"/>
        </w:rPr>
      </w:pPr>
      <w:r>
        <w:rPr>
          <w:b/>
          <w:bCs/>
          <w:sz w:val="28"/>
          <w:szCs w:val="28"/>
        </w:rPr>
        <w:t>Fair on the Square</w:t>
      </w:r>
    </w:p>
    <w:p w:rsidR="00015570" w:rsidRDefault="00015570" w:rsidP="00015570">
      <w:pPr>
        <w:jc w:val="center"/>
        <w:rPr>
          <w:b/>
          <w:bCs/>
          <w:sz w:val="28"/>
          <w:szCs w:val="28"/>
        </w:rPr>
      </w:pPr>
      <w:r>
        <w:rPr>
          <w:b/>
          <w:bCs/>
          <w:sz w:val="28"/>
          <w:szCs w:val="28"/>
        </w:rPr>
        <w:t xml:space="preserve">Millen, Georgia </w:t>
      </w:r>
    </w:p>
    <w:p w:rsidR="00015570" w:rsidRDefault="00015570" w:rsidP="00015570">
      <w:pPr>
        <w:jc w:val="center"/>
        <w:rPr>
          <w:b/>
          <w:bCs/>
          <w:sz w:val="24"/>
          <w:szCs w:val="24"/>
        </w:rPr>
      </w:pPr>
      <w:r>
        <w:rPr>
          <w:b/>
          <w:bCs/>
          <w:sz w:val="24"/>
          <w:szCs w:val="24"/>
        </w:rPr>
        <w:t xml:space="preserve">Sponsored by </w:t>
      </w:r>
      <w:r w:rsidR="000B0DAC">
        <w:rPr>
          <w:b/>
          <w:bCs/>
          <w:sz w:val="24"/>
          <w:szCs w:val="24"/>
        </w:rPr>
        <w:t>Main Street Millen</w:t>
      </w:r>
    </w:p>
    <w:p w:rsidR="00015570" w:rsidRDefault="00015570" w:rsidP="00015570">
      <w:pPr>
        <w:rPr>
          <w:b/>
          <w:bCs/>
          <w:sz w:val="24"/>
          <w:szCs w:val="24"/>
        </w:rPr>
      </w:pPr>
    </w:p>
    <w:p w:rsidR="00EB10FE" w:rsidRDefault="00EB10FE" w:rsidP="00015570">
      <w:pPr>
        <w:rPr>
          <w:b/>
          <w:bCs/>
          <w:sz w:val="24"/>
          <w:szCs w:val="24"/>
        </w:rPr>
      </w:pPr>
    </w:p>
    <w:p w:rsidR="00EB10FE" w:rsidRDefault="00EB10FE" w:rsidP="00015570">
      <w:pPr>
        <w:rPr>
          <w:b/>
          <w:bCs/>
          <w:sz w:val="24"/>
          <w:szCs w:val="24"/>
        </w:rPr>
      </w:pPr>
      <w:r>
        <w:rPr>
          <w:b/>
          <w:bCs/>
          <w:sz w:val="24"/>
          <w:szCs w:val="24"/>
        </w:rPr>
        <w:t>Date: ______________________________________________________________________</w:t>
      </w:r>
    </w:p>
    <w:p w:rsidR="00015570" w:rsidRDefault="00015570" w:rsidP="00015570">
      <w:pPr>
        <w:rPr>
          <w:b/>
          <w:bCs/>
          <w:sz w:val="24"/>
          <w:szCs w:val="24"/>
        </w:rPr>
      </w:pPr>
      <w:r>
        <w:rPr>
          <w:b/>
          <w:bCs/>
          <w:sz w:val="24"/>
          <w:szCs w:val="24"/>
        </w:rPr>
        <w:t>Name of Exhibitor or Organization: ______________________________________________</w:t>
      </w:r>
    </w:p>
    <w:p w:rsidR="00015570" w:rsidRDefault="00015570" w:rsidP="00015570">
      <w:pPr>
        <w:rPr>
          <w:b/>
          <w:bCs/>
          <w:sz w:val="24"/>
          <w:szCs w:val="24"/>
        </w:rPr>
      </w:pPr>
      <w:r>
        <w:rPr>
          <w:b/>
          <w:bCs/>
          <w:sz w:val="24"/>
          <w:szCs w:val="24"/>
        </w:rPr>
        <w:t>Address: _____________________________________________________________________</w:t>
      </w:r>
    </w:p>
    <w:p w:rsidR="00015570" w:rsidRDefault="00015570" w:rsidP="00015570">
      <w:pPr>
        <w:rPr>
          <w:b/>
          <w:bCs/>
          <w:sz w:val="24"/>
          <w:szCs w:val="24"/>
        </w:rPr>
      </w:pPr>
      <w:r>
        <w:rPr>
          <w:b/>
          <w:bCs/>
          <w:sz w:val="24"/>
          <w:szCs w:val="24"/>
        </w:rPr>
        <w:t>_____________________________________________________________________________</w:t>
      </w:r>
    </w:p>
    <w:p w:rsidR="00015570" w:rsidRDefault="00015570" w:rsidP="00015570">
      <w:pPr>
        <w:rPr>
          <w:b/>
          <w:bCs/>
          <w:sz w:val="24"/>
          <w:szCs w:val="24"/>
        </w:rPr>
      </w:pPr>
      <w:r>
        <w:rPr>
          <w:b/>
          <w:bCs/>
          <w:sz w:val="24"/>
          <w:szCs w:val="24"/>
        </w:rPr>
        <w:t>Phone: _______________________________________________________________________</w:t>
      </w:r>
    </w:p>
    <w:p w:rsidR="00015570" w:rsidRDefault="00015570" w:rsidP="00015570">
      <w:pPr>
        <w:rPr>
          <w:b/>
          <w:bCs/>
          <w:sz w:val="24"/>
          <w:szCs w:val="24"/>
        </w:rPr>
      </w:pPr>
      <w:r>
        <w:rPr>
          <w:b/>
          <w:bCs/>
          <w:sz w:val="24"/>
          <w:szCs w:val="24"/>
        </w:rPr>
        <w:t>E-mail: ______________________________________________________________________</w:t>
      </w:r>
    </w:p>
    <w:p w:rsidR="00015570" w:rsidRDefault="00015570" w:rsidP="00015570">
      <w:pPr>
        <w:rPr>
          <w:b/>
          <w:bCs/>
          <w:sz w:val="24"/>
          <w:szCs w:val="24"/>
        </w:rPr>
      </w:pPr>
      <w:r>
        <w:rPr>
          <w:b/>
          <w:bCs/>
          <w:sz w:val="24"/>
          <w:szCs w:val="24"/>
        </w:rPr>
        <w:t>Number of Spaces: ________________ Items to be Sold</w:t>
      </w:r>
      <w:proofErr w:type="gramStart"/>
      <w:r>
        <w:rPr>
          <w:b/>
          <w:bCs/>
          <w:sz w:val="24"/>
          <w:szCs w:val="24"/>
        </w:rPr>
        <w:t>:_</w:t>
      </w:r>
      <w:proofErr w:type="gramEnd"/>
      <w:r>
        <w:rPr>
          <w:b/>
          <w:bCs/>
          <w:sz w:val="24"/>
          <w:szCs w:val="24"/>
        </w:rPr>
        <w:t>____________________________</w:t>
      </w:r>
    </w:p>
    <w:p w:rsidR="00015570" w:rsidRDefault="00015570" w:rsidP="00015570">
      <w:pPr>
        <w:rPr>
          <w:b/>
          <w:bCs/>
          <w:sz w:val="24"/>
          <w:szCs w:val="24"/>
        </w:rPr>
      </w:pPr>
      <w:r>
        <w:rPr>
          <w:b/>
          <w:bCs/>
          <w:sz w:val="24"/>
          <w:szCs w:val="24"/>
        </w:rPr>
        <w:t>Section/Site Number:</w:t>
      </w:r>
    </w:p>
    <w:p w:rsidR="00015570" w:rsidRDefault="00015570" w:rsidP="00015570">
      <w:pPr>
        <w:rPr>
          <w:b/>
          <w:bCs/>
          <w:sz w:val="24"/>
          <w:szCs w:val="24"/>
        </w:rPr>
      </w:pPr>
      <w:r>
        <w:rPr>
          <w:b/>
          <w:bCs/>
          <w:sz w:val="24"/>
          <w:szCs w:val="24"/>
        </w:rPr>
        <w:t>1</w:t>
      </w:r>
      <w:r>
        <w:rPr>
          <w:b/>
          <w:bCs/>
          <w:sz w:val="24"/>
          <w:szCs w:val="24"/>
          <w:vertAlign w:val="superscript"/>
        </w:rPr>
        <w:t>st</w:t>
      </w:r>
      <w:r>
        <w:rPr>
          <w:b/>
          <w:bCs/>
          <w:sz w:val="24"/>
          <w:szCs w:val="24"/>
        </w:rPr>
        <w:t xml:space="preserve"> Choice: ____________</w:t>
      </w:r>
    </w:p>
    <w:p w:rsidR="00015570" w:rsidRDefault="00015570" w:rsidP="00015570">
      <w:pPr>
        <w:rPr>
          <w:b/>
          <w:bCs/>
          <w:sz w:val="24"/>
          <w:szCs w:val="24"/>
        </w:rPr>
      </w:pPr>
      <w:r>
        <w:rPr>
          <w:b/>
          <w:bCs/>
          <w:sz w:val="24"/>
          <w:szCs w:val="24"/>
        </w:rPr>
        <w:t>2</w:t>
      </w:r>
      <w:r>
        <w:rPr>
          <w:b/>
          <w:bCs/>
          <w:sz w:val="24"/>
          <w:szCs w:val="24"/>
          <w:vertAlign w:val="superscript"/>
        </w:rPr>
        <w:t>nd</w:t>
      </w:r>
      <w:r>
        <w:rPr>
          <w:b/>
          <w:bCs/>
          <w:sz w:val="24"/>
          <w:szCs w:val="24"/>
        </w:rPr>
        <w:t xml:space="preserve"> Choice: ____________</w:t>
      </w:r>
    </w:p>
    <w:p w:rsidR="00015570" w:rsidRDefault="00015570" w:rsidP="00015570">
      <w:pPr>
        <w:rPr>
          <w:b/>
          <w:bCs/>
          <w:sz w:val="24"/>
          <w:szCs w:val="24"/>
        </w:rPr>
      </w:pPr>
      <w:r>
        <w:rPr>
          <w:b/>
          <w:bCs/>
          <w:sz w:val="24"/>
          <w:szCs w:val="24"/>
        </w:rPr>
        <w:t>Mail Applications and Check to:</w:t>
      </w:r>
    </w:p>
    <w:p w:rsidR="00015570" w:rsidRPr="00015570" w:rsidRDefault="005B244A" w:rsidP="00015570">
      <w:pPr>
        <w:pStyle w:val="NoSpacing"/>
        <w:rPr>
          <w:sz w:val="24"/>
          <w:szCs w:val="24"/>
        </w:rPr>
      </w:pPr>
      <w:r>
        <w:rPr>
          <w:sz w:val="24"/>
          <w:szCs w:val="24"/>
        </w:rPr>
        <w:t>Main Street Millen</w:t>
      </w:r>
    </w:p>
    <w:p w:rsidR="00015570" w:rsidRPr="00015570" w:rsidRDefault="00015570" w:rsidP="00015570">
      <w:pPr>
        <w:pStyle w:val="NoSpacing"/>
        <w:rPr>
          <w:sz w:val="24"/>
          <w:szCs w:val="24"/>
        </w:rPr>
      </w:pPr>
      <w:r w:rsidRPr="00015570">
        <w:rPr>
          <w:sz w:val="24"/>
          <w:szCs w:val="24"/>
        </w:rPr>
        <w:t>Fair on the Square</w:t>
      </w:r>
    </w:p>
    <w:p w:rsidR="00015570" w:rsidRPr="00015570" w:rsidRDefault="00015570" w:rsidP="00015570">
      <w:pPr>
        <w:pStyle w:val="NoSpacing"/>
        <w:rPr>
          <w:sz w:val="24"/>
          <w:szCs w:val="24"/>
        </w:rPr>
      </w:pPr>
      <w:r w:rsidRPr="00015570">
        <w:rPr>
          <w:sz w:val="24"/>
          <w:szCs w:val="24"/>
        </w:rPr>
        <w:t>548 Cotton Avenue</w:t>
      </w:r>
    </w:p>
    <w:p w:rsidR="00015570" w:rsidRPr="00015570" w:rsidRDefault="00015570" w:rsidP="00015570">
      <w:pPr>
        <w:pStyle w:val="NoSpacing"/>
        <w:rPr>
          <w:sz w:val="24"/>
          <w:szCs w:val="24"/>
        </w:rPr>
      </w:pPr>
      <w:r w:rsidRPr="00015570">
        <w:rPr>
          <w:sz w:val="24"/>
          <w:szCs w:val="24"/>
        </w:rPr>
        <w:t>Millen, GA 30442</w:t>
      </w:r>
    </w:p>
    <w:p w:rsidR="00015570" w:rsidRDefault="00015570" w:rsidP="00015570">
      <w:pPr>
        <w:rPr>
          <w:sz w:val="24"/>
          <w:szCs w:val="24"/>
        </w:rPr>
      </w:pPr>
    </w:p>
    <w:p w:rsidR="00015570" w:rsidRDefault="00015570" w:rsidP="00015570">
      <w:pPr>
        <w:rPr>
          <w:sz w:val="24"/>
          <w:szCs w:val="24"/>
        </w:rPr>
      </w:pPr>
    </w:p>
    <w:sectPr w:rsidR="00015570" w:rsidSect="00697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70"/>
    <w:rsid w:val="00015570"/>
    <w:rsid w:val="000B0DAC"/>
    <w:rsid w:val="000B183B"/>
    <w:rsid w:val="000D6753"/>
    <w:rsid w:val="001D1E7C"/>
    <w:rsid w:val="001F4F92"/>
    <w:rsid w:val="002E69CD"/>
    <w:rsid w:val="003D6853"/>
    <w:rsid w:val="00511C7E"/>
    <w:rsid w:val="00595DCE"/>
    <w:rsid w:val="005B244A"/>
    <w:rsid w:val="00624D7C"/>
    <w:rsid w:val="0063640F"/>
    <w:rsid w:val="00692D59"/>
    <w:rsid w:val="00697393"/>
    <w:rsid w:val="006F5CBE"/>
    <w:rsid w:val="007846E7"/>
    <w:rsid w:val="00793699"/>
    <w:rsid w:val="007D1698"/>
    <w:rsid w:val="007E73C1"/>
    <w:rsid w:val="00815776"/>
    <w:rsid w:val="00954532"/>
    <w:rsid w:val="00AA494B"/>
    <w:rsid w:val="00AC1E33"/>
    <w:rsid w:val="00AE5A77"/>
    <w:rsid w:val="00B33CF1"/>
    <w:rsid w:val="00B63B7E"/>
    <w:rsid w:val="00B80E96"/>
    <w:rsid w:val="00DC2281"/>
    <w:rsid w:val="00E445C7"/>
    <w:rsid w:val="00E61334"/>
    <w:rsid w:val="00EB10FE"/>
    <w:rsid w:val="00FC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5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A06B1-608F-4659-B6F5-54C3C294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Herrington</dc:creator>
  <cp:lastModifiedBy>Mabel</cp:lastModifiedBy>
  <cp:revision>2</cp:revision>
  <cp:lastPrinted>2016-02-02T17:24:00Z</cp:lastPrinted>
  <dcterms:created xsi:type="dcterms:W3CDTF">2016-08-23T20:10:00Z</dcterms:created>
  <dcterms:modified xsi:type="dcterms:W3CDTF">2016-08-23T20:10:00Z</dcterms:modified>
</cp:coreProperties>
</file>